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2019——2020学年第一学期体育教研组工作计划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坚持以“健康第一”的指导思想，促进学生健康成长，认真地学习和贯彻中央七号文件，培养学生对体育活动的兴趣和爱好，转变教学观念。优化课堂教学结构,使学生身心得到全面健康发展。以学习新课程标准和深化体育课堂教学改革为的切入点;以加强体育教师师德建设，提高教师教学基本功为着力点;以全民健身为指针，以培养学生自觉锻炼身体和培养学生兴趣为目的，以增强学生体质为重点，不断加强与改进学校体育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重点工作内容  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 1、认真贯彻落实《学校体育工作条例》，开足体育课时，上好两课(体育课和体育活动课)两操(广播体操和大课间活动)，保证学生每天一小时体育锻炼时间。    2、加强学习，转变观念，不断提高体育教师的理论水平、教学基本功水平和教育教学科研能力，为深化体育课堂教学改革奠定基础。认真通读课程标准，提高日常课教学质量，保证学生身心健康发展。加强“体教结合”工作，使学生发挥特长，全面发展。积极参加业余锻炼，定期开展教学讨论，学习教学基本要求，上好实践课。 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3、认真落实学校的办学指导方针，结合学校特色，努力构建体育教学新模式，实施新策略，提高体育教学工作的水平。更好的推动体育特色课程“羽毛球特色项目”的推广与普及。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加强与改进学校体育课外活动，深化学校第二课堂教学改革，提高学校体育活动的普及率和效果，为学校提高体育运动竞技水平奠定基础，为学校体育事业的发展做出贡献。    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加强与改进大课间活动训练工作，保持和不断提高学校大课间活动水平，做好广播操质量监督工作，组内人员协调分工，提高广播操质量，增强学生体质。积极开展有益学生身心健康和促进集体荣誉感的体育比赛活动，切实保证让学生每天有一小时的体育活动。进一步改变学生精神面貌。    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积极创建学校的田径队、选拔队员，建立梯队，提高训练水平。在今后的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、市各级比赛中取得优异的成绩。    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7、听课要求：组长及组员每学期互相听课，组里在每学期都要听一定数量的课，并做到课后及时反思及交流。  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 三、基本要求：    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抓好体育课的教学质量为重点，不断提高教学质量。做到理论与技能实践相结合，课内与课外相结合，使学生掌握基本的体育理论知识，相关的运动技能。从《体育与健康》教材出发，结合《国家体育锻炼标准》，制定符合学生身心特点的体育教学内容。根据场地器材情况合理安排教学计划和进度。不断改进教学方法，积极探索新的教学模式。教学方法手段灵活多样，切实提高教学质量。加强对体育制度的管理，严格执行各项法规、条例。切实抓好《国家体育锻炼标准》的达标工作，使全校学生的达标率逐年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、组织校体育节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、校田径运动会及冬季</w:t>
      </w:r>
      <w:r>
        <w:rPr>
          <w:rFonts w:hint="eastAsia" w:ascii="宋体" w:hAnsi="宋体" w:eastAsia="宋体" w:cs="宋体"/>
          <w:sz w:val="24"/>
          <w:szCs w:val="24"/>
        </w:rPr>
        <w:t>各项目开展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1、讨论商定校运会的规程与比赛项目及比赛日期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2、讨论商定体育节的规程与比赛项目及比赛日期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a:组织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新入学</w:t>
      </w:r>
      <w:r>
        <w:rPr>
          <w:rFonts w:hint="eastAsia" w:ascii="宋体" w:hAnsi="宋体" w:eastAsia="宋体" w:cs="宋体"/>
          <w:sz w:val="24"/>
          <w:szCs w:val="24"/>
        </w:rPr>
        <w:t>年级的广播操比赛工作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b:组织好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各年级的趣味集体项目比赛，加强推广工作，提高学生参加体育锻炼兴趣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、运动训练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48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确实抓好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羽毛球、乒乓球、篮排球队</w:t>
      </w:r>
      <w:r>
        <w:rPr>
          <w:rFonts w:hint="eastAsia" w:ascii="宋体" w:hAnsi="宋体" w:eastAsia="宋体" w:cs="宋体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田径</w:t>
      </w:r>
      <w:r>
        <w:rPr>
          <w:rFonts w:hint="eastAsia" w:ascii="宋体" w:hAnsi="宋体" w:eastAsia="宋体" w:cs="宋体"/>
          <w:sz w:val="24"/>
          <w:szCs w:val="24"/>
        </w:rPr>
        <w:t>队伍建设，提高运动成绩，继续实践和研究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社团与运动队相结合</w:t>
      </w:r>
      <w:r>
        <w:rPr>
          <w:rFonts w:hint="eastAsia" w:ascii="宋体" w:hAnsi="宋体" w:eastAsia="宋体" w:cs="宋体"/>
          <w:sz w:val="24"/>
          <w:szCs w:val="24"/>
        </w:rPr>
        <w:t>的管理模式，加强科学管理和训练，培养德、智、体全面发展的学生运动员。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六</w:t>
      </w:r>
      <w:r>
        <w:rPr>
          <w:rFonts w:hint="eastAsia" w:ascii="宋体" w:hAnsi="宋体" w:eastAsia="宋体" w:cs="宋体"/>
          <w:sz w:val="24"/>
          <w:szCs w:val="24"/>
        </w:rPr>
        <w:t>、重点抓两操质量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1、抓好各年级的广播操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、跑操</w:t>
      </w:r>
      <w:r>
        <w:rPr>
          <w:rFonts w:hint="eastAsia" w:ascii="宋体" w:hAnsi="宋体" w:eastAsia="宋体" w:cs="宋体"/>
          <w:sz w:val="24"/>
          <w:szCs w:val="24"/>
        </w:rPr>
        <w:t>进出场的队伍，踩准音乐的节奏，直角、直线必须走出来。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2、抓好做操时的广播操音乐节奏及动作质量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3、各年级任课老师负责抓好自己所在年级的进出场的队伍及操行质量。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具体安排如下：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八月份：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1.  2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日——2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日进行七年级、高一年级广播操学习及进退场训练。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 准时参加市、区、校级教研活动。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 场地器材的整理，制定新学期器材添加计划。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4、收集上一学期的体育课成绩并归档。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九月份： 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安排各年级大课间活动内容、集合地点、具体要求，能及时与年级组长、班主任进行沟通。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制定教研组、备课组、各年级教学计划，探讨校本课程的教学计划和预期方案。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 制定校运会有关趣味项目与田径竞赛规程。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．加大力度积极地进行运动队训练，为参加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武进区中小学生</w:t>
      </w:r>
      <w:r>
        <w:rPr>
          <w:rFonts w:hint="eastAsia" w:ascii="宋体" w:hAnsi="宋体" w:eastAsia="宋体" w:cs="宋体"/>
          <w:sz w:val="24"/>
          <w:szCs w:val="24"/>
        </w:rPr>
        <w:t>田径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运动会积极备战</w:t>
      </w:r>
      <w:r>
        <w:rPr>
          <w:rFonts w:hint="eastAsia" w:ascii="宋体" w:hAnsi="宋体" w:eastAsia="宋体" w:cs="宋体"/>
          <w:sz w:val="24"/>
          <w:szCs w:val="24"/>
        </w:rPr>
        <w:t xml:space="preserve">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．组织各年级体质健康测试。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 配合校医进行全校学生视力检查。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．努力做好七年级新生广播操教学工作，狠抓课间操的质量。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．组织校运会报名工作并在月底顺利举行校田径运动会。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.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邹锡峰、许镭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老师负责高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三、高二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年级体育考生训练工作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10. 全校课外活动正常开展。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十月份：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．组建高中田径队，教师分项目进行训练，为参加本月底常州市中小学生田径比赛做好准备。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．高三年级体育高考生模拟测试。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 参加市中小学生田径运动会。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 做好省中体协的运动员注册工作。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.各位教师积极向市里上交体育论文。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十一月份：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.高三体育特长生参加省田径单项锦标赛。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.全校积极开展冬季三项训练工作。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.做好体质健康数据上报工作。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十二月：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1.我校体质健康数据分析报告撰写。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2.组织我校冬季小型比赛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3.参加区冬季三项比赛。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 教研组、备课组做好学期总结。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 各年级各班级做好成绩登记上报。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 放假前的场地器材整理登记</w:t>
      </w:r>
      <w:r>
        <w:rPr>
          <w:rFonts w:hint="eastAsia" w:ascii="宋体" w:hAnsi="宋体"/>
          <w:color w:val="000000"/>
          <w:sz w:val="24"/>
          <w:szCs w:val="24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2019.09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3B71"/>
    <w:multiLevelType w:val="singleLevel"/>
    <w:tmpl w:val="57C93B7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87FF3F5"/>
    <w:multiLevelType w:val="singleLevel"/>
    <w:tmpl w:val="787FF3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65D82"/>
    <w:rsid w:val="5520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2019-09-10T02:18:04Z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