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黑体" w:hAnsi="黑体" w:eastAsia="黑体" w:cs="黑体"/>
          <w:b/>
          <w:bCs/>
          <w:sz w:val="30"/>
          <w:szCs w:val="30"/>
          <w:lang w:val="en-US" w:eastAsia="zh-CN"/>
        </w:rPr>
      </w:pPr>
      <w:r>
        <w:rPr>
          <w:rFonts w:hint="eastAsia" w:ascii="黑体" w:hAnsi="黑体" w:eastAsia="黑体" w:cs="黑体"/>
          <w:b/>
          <w:bCs/>
          <w:sz w:val="30"/>
          <w:szCs w:val="30"/>
          <w:lang w:val="en-US" w:eastAsia="zh-CN"/>
        </w:rPr>
        <w:t>2020-2021学年第二学期物理学科教研组工作总结</w:t>
      </w:r>
    </w:p>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（执笔人：耿丽梅    2021年6月）</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时光荏苒，一个学期又结束了。本学期，物理教研组的工作在校领导的支持下，在全体物理教师密切配合下顺利开展，在全体老师们兢兢业业的工作中扎扎实实、卓有成效地完成了相关工作。现将一学期的工作小结如下：</w:t>
      </w:r>
    </w:p>
    <w:p>
      <w:pPr>
        <w:keepNext w:val="0"/>
        <w:keepLines w:val="0"/>
        <w:pageBreakBefore w:val="0"/>
        <w:numPr>
          <w:ilvl w:val="0"/>
          <w:numId w:val="1"/>
        </w:numPr>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突出物理学科教学特色，完成教学研究活动</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通过学校各项活动，我们教师课堂教学水平有很大提高，以学生学段不同，科学合理地进行教学工作，初二年级高一年年级继续以培养学生学习兴趣和学习习惯为主，初三高三以提升学生综合运用能力为中心，高二以培养学生理科思维为重点，把握中高考题型，全面培养学生物理思维。工作中，我们专研中高考，模考试卷，</w:t>
      </w:r>
      <w:bookmarkStart w:id="0" w:name="_GoBack"/>
      <w:bookmarkEnd w:id="0"/>
      <w:r>
        <w:rPr>
          <w:rFonts w:hint="eastAsia" w:asciiTheme="majorEastAsia" w:hAnsiTheme="majorEastAsia" w:eastAsiaTheme="majorEastAsia" w:cstheme="majorEastAsia"/>
          <w:kern w:val="2"/>
          <w:sz w:val="24"/>
          <w:szCs w:val="24"/>
          <w:lang w:val="en-US" w:eastAsia="zh-CN" w:bidi="ar-SA"/>
        </w:rPr>
        <w:t>重视物理实验，研究实验，创新实验，加强物理教研组建设，积极发挥教研组备课组的团队合作力量，提高我们教师教学水平。</w:t>
      </w:r>
    </w:p>
    <w:p>
      <w:pPr>
        <w:keepNext w:val="0"/>
        <w:keepLines w:val="0"/>
        <w:pageBreakBefore w:val="0"/>
        <w:numPr>
          <w:ilvl w:val="0"/>
          <w:numId w:val="1"/>
        </w:numPr>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依托公开课，提升教研组教师学习能力</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根据教务处要求，每人每学期开设公开课。公开中，每位教师都能深入研究教材，根据学生实际情况认真备课，认真研究实验。通过公开课的集体备课、听课、评课等活动，从中发现问题，发扬优点，改正不足，从而解决课堂教学存在的一些问题，促进了教师相互学习，提升了教师对教学能力、实验技能。</w:t>
      </w:r>
    </w:p>
    <w:p>
      <w:pPr>
        <w:keepNext w:val="0"/>
        <w:keepLines w:val="0"/>
        <w:pageBreakBefore w:val="0"/>
        <w:numPr>
          <w:ilvl w:val="0"/>
          <w:numId w:val="1"/>
        </w:numPr>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积极参加各种学习与培训，提高教研组教师素养</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老师们积极参加市教研室举办的教研活动及兄弟学校对外公开课活动、初三高三大考后的研计会，学习回来的教师在校教研活动中进行汇报，实现资源共享，让非毕业班的老师能及时了解新高考及中考前沿，以便更好的进行教学及备考。通过多个角度，多个平台，进行了教师业务和素养培训，效果显著。</w:t>
      </w:r>
    </w:p>
    <w:p>
      <w:pPr>
        <w:keepNext w:val="0"/>
        <w:keepLines w:val="0"/>
        <w:pageBreakBefore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搭建平台，加快青年教师成长</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本学期，我们教研组进一步加强年轻教师培养工作，有目标、有层次、有措施地加强师资队伍建设。通过各种平台，加快青年教师培养，提高青年教师课堂教学水平。高小龙老师虚心认真，经常听师傅李宏利老师的课，李老师也给予了很多帮助，其他老师也都给予积极的支持，高老师成长迅速，成功的开设了新进教师考核汇报课，并获得优秀。</w:t>
      </w:r>
    </w:p>
    <w:p>
      <w:pPr>
        <w:keepNext w:val="0"/>
        <w:keepLines w:val="0"/>
        <w:pageBreakBefore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取得的成绩</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本学期，在学校的优秀教案和优秀作业评比中，多名老师获奖；耿丽梅老师和许明哲老师参加经开区学科带头人的评选已经报送材料；耿丽梅老师参加常州市新课程培训暨高中物理优课评比获市区一等奖，高小龙老师、杨云燕老师参加经开区初中物理教师基本功比赛分别获一、三等奖；高小龙老师和蒋丹老师即将参加七月初的常州市实验教学大赛，他们已经做好准备迎接挑战。</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六、</w:t>
      </w:r>
      <w:r>
        <w:rPr>
          <w:rFonts w:hint="default" w:asciiTheme="majorEastAsia" w:hAnsiTheme="majorEastAsia" w:eastAsiaTheme="majorEastAsia" w:cstheme="majorEastAsia"/>
          <w:kern w:val="2"/>
          <w:sz w:val="24"/>
          <w:szCs w:val="24"/>
          <w:lang w:val="en-US" w:eastAsia="zh-CN" w:bidi="ar-SA"/>
        </w:rPr>
        <w:t>不足之处</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heme="majorEastAsia" w:hAnsiTheme="majorEastAsia" w:eastAsiaTheme="majorEastAsia" w:cstheme="majorEastAsia"/>
          <w:kern w:val="2"/>
          <w:sz w:val="24"/>
          <w:szCs w:val="24"/>
          <w:lang w:val="en-US" w:eastAsia="zh-CN" w:bidi="ar-SA"/>
        </w:rPr>
      </w:pPr>
      <w:r>
        <w:rPr>
          <w:rFonts w:hint="default" w:asciiTheme="majorEastAsia" w:hAnsiTheme="majorEastAsia" w:eastAsiaTheme="majorEastAsia" w:cstheme="majorEastAsia"/>
          <w:kern w:val="2"/>
          <w:sz w:val="24"/>
          <w:szCs w:val="24"/>
          <w:lang w:val="en-US" w:eastAsia="zh-CN" w:bidi="ar-SA"/>
        </w:rPr>
        <w:t>教研组内教师</w:t>
      </w:r>
      <w:r>
        <w:rPr>
          <w:rFonts w:hint="eastAsia" w:asciiTheme="majorEastAsia" w:hAnsiTheme="majorEastAsia" w:eastAsiaTheme="majorEastAsia" w:cstheme="majorEastAsia"/>
          <w:kern w:val="2"/>
          <w:sz w:val="24"/>
          <w:szCs w:val="24"/>
          <w:lang w:val="en-US" w:eastAsia="zh-CN" w:bidi="ar-SA"/>
        </w:rPr>
        <w:t>少</w:t>
      </w:r>
      <w:r>
        <w:rPr>
          <w:rFonts w:hint="default" w:asciiTheme="majorEastAsia" w:hAnsiTheme="majorEastAsia" w:eastAsiaTheme="majorEastAsia" w:cstheme="majorEastAsia"/>
          <w:kern w:val="2"/>
          <w:sz w:val="24"/>
          <w:szCs w:val="24"/>
          <w:lang w:val="en-US" w:eastAsia="zh-CN" w:bidi="ar-SA"/>
        </w:rPr>
        <w:t>，</w:t>
      </w:r>
      <w:r>
        <w:rPr>
          <w:rFonts w:hint="eastAsia" w:asciiTheme="majorEastAsia" w:hAnsiTheme="majorEastAsia" w:eastAsiaTheme="majorEastAsia" w:cstheme="majorEastAsia"/>
          <w:kern w:val="2"/>
          <w:sz w:val="24"/>
          <w:szCs w:val="24"/>
          <w:lang w:val="en-US" w:eastAsia="zh-CN" w:bidi="ar-SA"/>
        </w:rPr>
        <w:t>课务繁忙，有的老师跨年级工作，备课量很大，集中研讨的时间有限。由于大都忙于教学工作，在教科研方面也存在不足，论文撰写少。因初中生生源素质降低，导致具有传统优势学科的初中物理成绩提升困难。</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lang w:val="en-US" w:eastAsia="zh-CN"/>
        </w:rPr>
      </w:pPr>
      <w:r>
        <w:rPr>
          <w:rFonts w:hint="eastAsia" w:ascii="宋体" w:hAnsi="宋体" w:eastAsia="宋体"/>
          <w:sz w:val="24"/>
          <w:szCs w:val="24"/>
          <w:lang w:val="en-US" w:eastAsia="zh-CN"/>
        </w:rPr>
        <w:t xml:space="preserve">    总之，“学无止境、教无止境、研无止境”，短短的12个字充分概括了我们教学教研的方向与精髓，唯有我们在这浩瀚的教海中乘风破浪、勇于开拓，才能在课程改革的瞧石上激起一朵朵美丽的浪花！</w:t>
      </w:r>
      <w:r>
        <w:rPr>
          <w:rFonts w:ascii="宋体" w:hAnsi="宋体" w:eastAsia="宋体"/>
          <w:sz w:val="24"/>
          <w:szCs w:val="24"/>
        </w:rPr>
        <w:t>我们物理教研组全体</w:t>
      </w:r>
      <w:r>
        <w:rPr>
          <w:rFonts w:hint="eastAsia" w:ascii="宋体" w:hAnsi="宋体" w:eastAsia="宋体"/>
          <w:sz w:val="24"/>
          <w:szCs w:val="24"/>
          <w:lang w:val="en-US" w:eastAsia="zh-CN"/>
        </w:rPr>
        <w:t>教师</w:t>
      </w:r>
      <w:r>
        <w:rPr>
          <w:rFonts w:ascii="宋体" w:hAnsi="宋体" w:eastAsia="宋体"/>
          <w:sz w:val="24"/>
          <w:szCs w:val="24"/>
        </w:rPr>
        <w:t>将通过自身的不懈努力,将新学年物理教研组的各项活动推向更高层次</w:t>
      </w:r>
      <w:r>
        <w:rPr>
          <w:rFonts w:hint="eastAsia" w:ascii="宋体" w:hAnsi="宋体" w:eastAsia="宋体"/>
          <w:sz w:val="24"/>
          <w:szCs w:val="24"/>
          <w:lang w:eastAsia="zh-CN"/>
        </w:rPr>
        <w:t>。</w:t>
      </w:r>
    </w:p>
    <w:p>
      <w:pPr>
        <w:bidi w:val="0"/>
        <w:rPr>
          <w:lang w:val="en-US" w:eastAsia="zh-CN"/>
        </w:rPr>
      </w:pPr>
    </w:p>
    <w:p>
      <w:pPr>
        <w:tabs>
          <w:tab w:val="left" w:pos="2341"/>
        </w:tabs>
        <w:bidi w:val="0"/>
        <w:jc w:val="left"/>
        <w:rPr>
          <w:lang w:val="en-US" w:eastAsia="zh-CN"/>
        </w:rPr>
      </w:pPr>
      <w:r>
        <w:rPr>
          <w:rFonts w:hint="eastAsia"/>
          <w:lang w:val="en-US" w:eastAsia="zh-CN"/>
        </w:rPr>
        <w:tab/>
      </w:r>
      <w:r>
        <w:rPr>
          <w:rFonts w:hint="eastAsia"/>
          <w:lang w:val="en-US" w:eastAsia="zh-CN"/>
        </w:rPr>
        <w:t xml:space="preserve">                         </w:t>
      </w:r>
      <w:r>
        <w:rPr>
          <w:rFonts w:hint="eastAsia"/>
          <w:sz w:val="24"/>
          <w:szCs w:val="24"/>
          <w:lang w:val="en-US" w:eastAsia="zh-CN"/>
        </w:rPr>
        <w:t xml:space="preserve">                 物理教研组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34E01"/>
    <w:multiLevelType w:val="singleLevel"/>
    <w:tmpl w:val="88B34E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F2C51"/>
    <w:rsid w:val="033C79D9"/>
    <w:rsid w:val="04D63CB8"/>
    <w:rsid w:val="097359F8"/>
    <w:rsid w:val="0F8B25BE"/>
    <w:rsid w:val="168448B1"/>
    <w:rsid w:val="1C823058"/>
    <w:rsid w:val="1FF66655"/>
    <w:rsid w:val="21920381"/>
    <w:rsid w:val="24B06B21"/>
    <w:rsid w:val="25673A07"/>
    <w:rsid w:val="27CD4FF3"/>
    <w:rsid w:val="28264D38"/>
    <w:rsid w:val="2982079C"/>
    <w:rsid w:val="29F15FDE"/>
    <w:rsid w:val="2B744275"/>
    <w:rsid w:val="2BA35145"/>
    <w:rsid w:val="2BDB2A47"/>
    <w:rsid w:val="2C9A0AE3"/>
    <w:rsid w:val="308D5271"/>
    <w:rsid w:val="33991406"/>
    <w:rsid w:val="35517E3D"/>
    <w:rsid w:val="3801155B"/>
    <w:rsid w:val="3E0D301F"/>
    <w:rsid w:val="449146BB"/>
    <w:rsid w:val="45110BE6"/>
    <w:rsid w:val="466D4CF4"/>
    <w:rsid w:val="46B375F1"/>
    <w:rsid w:val="4AA13E8F"/>
    <w:rsid w:val="4DBD5DE5"/>
    <w:rsid w:val="4F492C79"/>
    <w:rsid w:val="574018EB"/>
    <w:rsid w:val="5A2B0B39"/>
    <w:rsid w:val="5AE12456"/>
    <w:rsid w:val="61530F0F"/>
    <w:rsid w:val="62914F63"/>
    <w:rsid w:val="665F2409"/>
    <w:rsid w:val="6A6300E3"/>
    <w:rsid w:val="6EB32108"/>
    <w:rsid w:val="726A4F4F"/>
    <w:rsid w:val="76DA3AF5"/>
    <w:rsid w:val="7B0E1B82"/>
    <w:rsid w:val="7F52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2019-08-28T02:09:00Z</dcterms:created>
  <dc:creator>genglimei</dc:creator>
  <cp:lastModifiedBy>火梅</cp:lastModifiedBy>
  <dcterms:modified xsi:type="dcterms:W3CDTF">2021-06-26T01:42:39Z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