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黑体" w:hAnsi="黑体" w:eastAsia="黑体" w:cs="Times New Roman"/>
          <w:b/>
          <w:bCs/>
          <w:color w:val="1E1E1E"/>
          <w:kern w:val="0"/>
          <w:sz w:val="30"/>
          <w:szCs w:val="30"/>
        </w:rPr>
      </w:pPr>
      <w:r>
        <w:rPr>
          <w:rFonts w:hint="eastAsia" w:ascii="黑体" w:hAnsi="黑体" w:eastAsia="黑体" w:cs="Times New Roman"/>
          <w:b/>
          <w:bCs/>
          <w:color w:val="1E1E1E"/>
          <w:kern w:val="0"/>
          <w:sz w:val="30"/>
          <w:szCs w:val="30"/>
        </w:rPr>
        <w:t>2023-2024学年第</w:t>
      </w:r>
      <w:r>
        <w:rPr>
          <w:rFonts w:hint="eastAsia" w:ascii="黑体" w:hAnsi="黑体" w:eastAsia="黑体" w:cs="Times New Roman"/>
          <w:b/>
          <w:bCs/>
          <w:color w:val="1E1E1E"/>
          <w:kern w:val="0"/>
          <w:sz w:val="30"/>
          <w:szCs w:val="30"/>
          <w:lang w:val="en-US" w:eastAsia="zh-CN"/>
        </w:rPr>
        <w:t>二</w:t>
      </w:r>
      <w:r>
        <w:rPr>
          <w:rFonts w:hint="eastAsia" w:ascii="黑体" w:hAnsi="黑体" w:eastAsia="黑体" w:cs="Times New Roman"/>
          <w:b/>
          <w:bCs/>
          <w:color w:val="1E1E1E"/>
          <w:kern w:val="0"/>
          <w:sz w:val="30"/>
          <w:szCs w:val="30"/>
        </w:rPr>
        <w:t>学期</w:t>
      </w:r>
      <w:r>
        <w:rPr>
          <w:rFonts w:hint="eastAsia" w:ascii="黑体" w:hAnsi="黑体" w:eastAsia="黑体" w:cs="Times New Roman"/>
          <w:b/>
          <w:bCs/>
          <w:color w:val="1E1E1E"/>
          <w:kern w:val="0"/>
          <w:sz w:val="30"/>
          <w:szCs w:val="30"/>
          <w:lang w:val="en-US" w:eastAsia="zh-CN"/>
        </w:rPr>
        <w:t>九年级语文备课组</w:t>
      </w:r>
      <w:r>
        <w:rPr>
          <w:rFonts w:hint="eastAsia" w:ascii="黑体" w:hAnsi="黑体" w:eastAsia="黑体" w:cs="Times New Roman"/>
          <w:b/>
          <w:bCs/>
          <w:color w:val="1E1E1E"/>
          <w:kern w:val="0"/>
          <w:sz w:val="30"/>
          <w:szCs w:val="30"/>
        </w:rPr>
        <w:t>工作计划</w:t>
      </w:r>
    </w:p>
    <w:p>
      <w:pPr>
        <w:widowControl/>
        <w:jc w:val="center"/>
        <w:rPr>
          <w:rFonts w:ascii="宋体" w:hAnsi="宋体" w:eastAsia="宋体" w:cs="Times New Roman"/>
          <w:b/>
          <w:bCs/>
          <w:color w:val="1E1E1E"/>
          <w:kern w:val="0"/>
          <w:sz w:val="21"/>
          <w:szCs w:val="21"/>
        </w:rPr>
      </w:pP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</w:rPr>
        <w:t>（ 执笔人：</w:t>
      </w: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  <w:lang w:val="en-US" w:eastAsia="zh-CN"/>
        </w:rPr>
        <w:t>张文路</w:t>
      </w: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</w:rPr>
        <w:t xml:space="preserve">    202</w:t>
      </w: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  <w:lang w:val="en-US" w:eastAsia="zh-CN"/>
        </w:rPr>
        <w:t>4</w:t>
      </w: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</w:rPr>
        <w:t>年</w:t>
      </w: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  <w:lang w:val="en-US" w:eastAsia="zh-CN"/>
        </w:rPr>
        <w:t>2</w:t>
      </w: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</w:rPr>
        <w:t>月</w:t>
      </w: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  <w:lang w:val="en-US" w:eastAsia="zh-CN"/>
        </w:rPr>
        <w:t>18</w:t>
      </w:r>
      <w:r>
        <w:rPr>
          <w:rFonts w:hint="eastAsia" w:ascii="宋体" w:hAnsi="宋体" w:eastAsia="宋体" w:cs="Times New Roman"/>
          <w:b/>
          <w:bCs/>
          <w:color w:val="1E1E1E"/>
          <w:kern w:val="0"/>
          <w:sz w:val="21"/>
          <w:szCs w:val="21"/>
        </w:rPr>
        <w:t>日）</w:t>
      </w: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sz w:val="24"/>
          <w:szCs w:val="32"/>
        </w:rPr>
        <w:t>初三的教学是学校的生命线，是检验学校整体教学质量和能否提高人气的最重要时期。如何使学生在初中阶段的最后一年学有所获，在中考考场上交一份令学生、家长满意的答卷，这是摆在每一位初三教师面前的不可回避的课题。为此，新学期伊始，特制定初三上学期语文教学计划如下：</w:t>
      </w:r>
      <w:r>
        <w:rPr>
          <w:rFonts w:hint="eastAsia"/>
          <w:sz w:val="24"/>
          <w:szCs w:val="32"/>
        </w:rPr>
        <w:br w:type="textWrapping"/>
      </w:r>
      <w:r>
        <w:rPr>
          <w:rFonts w:hint="eastAsia"/>
          <w:b/>
          <w:bCs/>
          <w:color w:val="auto"/>
          <w:sz w:val="24"/>
          <w:szCs w:val="32"/>
        </w:rPr>
        <w:t>一、指导思想：</w:t>
      </w:r>
      <w:r>
        <w:rPr>
          <w:rFonts w:hint="eastAsia"/>
          <w:sz w:val="24"/>
          <w:szCs w:val="32"/>
        </w:rPr>
        <w:t>　　</w:t>
      </w: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以新课程标准为方针，以学校整体工作规划为指导，以深化语文教学改革、提高教学质量为重点，不断总结完善，培养学生热爱祖国语言文字的感情和听说读写能力，争取在提高学生语文素养和中考两方面取得较好成绩。　</w:t>
      </w:r>
    </w:p>
    <w:p>
      <w:pPr>
        <w:ind w:firstLine="480" w:firstLineChars="20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　</w:t>
      </w:r>
    </w:p>
    <w:p>
      <w:pPr>
        <w:numPr>
          <w:ilvl w:val="0"/>
          <w:numId w:val="1"/>
        </w:numPr>
        <w:rPr>
          <w:rFonts w:hint="eastAsia"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现状分析　</w:t>
      </w:r>
      <w:r>
        <w:rPr>
          <w:rFonts w:hint="eastAsia"/>
          <w:sz w:val="24"/>
          <w:szCs w:val="32"/>
        </w:rPr>
        <w:t>　</w:t>
      </w:r>
    </w:p>
    <w:p>
      <w:pPr>
        <w:numPr>
          <w:ilvl w:val="0"/>
          <w:numId w:val="2"/>
        </w:num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时间方面：初三教学时间短，各门功课都将陆续进入总复习阶段。从多年经验看，学生用于理科学习的时间明显会超过文科，尤其是语文学科往往会被学生轻视。　　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学生方面：语文积累贫乏，语文视野狭窄，语文基本知识零碎或一知半解。思想肤浅，思维单一，缺少灵活性和深刻性。阅读理解能力、文字组织和表达能力、写作能力不强。语文习惯较差，读书缺乏耐心，做题不够细心，书写缺少规范。语文学习态度不正确，认为凭自己现有的知识水平即可应付。　　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</w:rPr>
        <w:t>自身方面：传统观念根深蒂固，仍然不肯放弃自己在课堂教学中的霸主地位，牢牢掌握着课堂教学的话语权，给学生自主学习、思考和活动的空间很小。课内忽视对课文的深入解读，课外无效资料和信息充塞，做大量练习，搞大运动量训练，看似重视了实践，其实是舍本逐末。没有初三教学的实际工作经验，思想上有畏难情绪，家长和学校的期望值不断提高，给自己带来较大压力。语文学习，需要一个逐渐积累的过程，学生语文能力的提高，不是一蹴而就的事，怎样在较短时间内让每一位学生的语文学习成绩取得较大突破，尚需进一步的探索。</w:t>
      </w:r>
    </w:p>
    <w:p>
      <w:pPr>
        <w:numPr>
          <w:numId w:val="0"/>
        </w:numPr>
        <w:ind w:leftChars="0"/>
        <w:rPr>
          <w:rFonts w:hint="eastAsia"/>
          <w:sz w:val="24"/>
          <w:szCs w:val="32"/>
        </w:rPr>
      </w:pP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三、教材分析</w:t>
      </w:r>
    </w:p>
    <w:p>
      <w:pPr>
        <w:ind w:firstLine="480" w:firstLineChars="200"/>
        <w:rPr>
          <w:sz w:val="24"/>
          <w:szCs w:val="32"/>
          <w:lang w:val="en-US" w:eastAsia="zh-CN"/>
        </w:rPr>
      </w:pPr>
      <w:r>
        <w:rPr>
          <w:sz w:val="24"/>
          <w:szCs w:val="32"/>
          <w:lang w:val="en-US" w:eastAsia="zh-CN"/>
        </w:rPr>
        <w:t>九年级下册在整个初中阶段教材体系中属于最后一阶段。本册课程学习结束后，课程标准要求的</w:t>
      </w:r>
      <w:r>
        <w:rPr>
          <w:rFonts w:hint="eastAsia"/>
          <w:sz w:val="24"/>
          <w:szCs w:val="32"/>
          <w:lang w:val="en-US" w:eastAsia="zh-CN"/>
        </w:rPr>
        <w:t>“</w:t>
      </w:r>
      <w:r>
        <w:rPr>
          <w:sz w:val="24"/>
          <w:szCs w:val="32"/>
          <w:lang w:val="en-US" w:eastAsia="zh-CN"/>
        </w:rPr>
        <w:t>知识与能力</w:t>
      </w:r>
      <w:r>
        <w:rPr>
          <w:rFonts w:hint="eastAsia"/>
          <w:sz w:val="24"/>
          <w:szCs w:val="32"/>
          <w:lang w:val="en-US" w:eastAsia="zh-CN"/>
        </w:rPr>
        <w:t>”“</w:t>
      </w:r>
      <w:r>
        <w:rPr>
          <w:sz w:val="24"/>
          <w:szCs w:val="32"/>
          <w:lang w:val="en-US" w:eastAsia="zh-CN"/>
        </w:rPr>
        <w:t>过程与方法</w:t>
      </w:r>
      <w:r>
        <w:rPr>
          <w:rFonts w:hint="eastAsia"/>
          <w:sz w:val="24"/>
          <w:szCs w:val="32"/>
          <w:lang w:val="en-US" w:eastAsia="zh-CN"/>
        </w:rPr>
        <w:t>”“</w:t>
      </w:r>
      <w:r>
        <w:rPr>
          <w:sz w:val="24"/>
          <w:szCs w:val="32"/>
          <w:lang w:val="en-US" w:eastAsia="zh-CN"/>
        </w:rPr>
        <w:t>情感、态度与价值观</w:t>
      </w:r>
      <w:r>
        <w:rPr>
          <w:rFonts w:hint="eastAsia"/>
          <w:sz w:val="24"/>
          <w:szCs w:val="32"/>
          <w:lang w:val="en-US" w:eastAsia="zh-CN"/>
        </w:rPr>
        <w:t>”</w:t>
      </w:r>
      <w:r>
        <w:rPr>
          <w:sz w:val="24"/>
          <w:szCs w:val="32"/>
          <w:lang w:val="en-US" w:eastAsia="zh-CN"/>
        </w:rPr>
        <w:t>三维目标应全面完成，学生的语文素养应得到了全面提高。</w:t>
      </w:r>
    </w:p>
    <w:p>
      <w:pPr>
        <w:ind w:firstLine="480" w:firstLineChars="200"/>
        <w:rPr>
          <w:sz w:val="24"/>
          <w:szCs w:val="32"/>
          <w:lang w:val="en-US" w:eastAsia="zh-CN"/>
        </w:rPr>
      </w:pPr>
      <w:r>
        <w:rPr>
          <w:sz w:val="24"/>
          <w:szCs w:val="32"/>
          <w:lang w:val="en-US" w:eastAsia="zh-CN"/>
        </w:rPr>
        <w:t>因此，本册教材在内容选择方面有它的特点：内容以文学作品（诗歌、小说、戏剧）为主，旨在进一步提高学生的文学欣赏水平；安排了两个单元的文言文，为先秦时期诸子散文与当时具有代表性的名篇，目的在于进一步提高学生阅读文言文的能力，感受古代人物的政治信念、生活理想和人生追求，并进一步增强自己的情感体验，学会用历史唯物主义观点去看待与评论历史人物。</w:t>
      </w:r>
    </w:p>
    <w:p>
      <w:pPr>
        <w:ind w:firstLine="480" w:firstLineChars="200"/>
        <w:rPr>
          <w:sz w:val="24"/>
          <w:szCs w:val="32"/>
          <w:lang w:val="en-US" w:eastAsia="zh-CN"/>
        </w:rPr>
      </w:pPr>
      <w:r>
        <w:rPr>
          <w:sz w:val="24"/>
          <w:szCs w:val="32"/>
          <w:lang w:val="en-US" w:eastAsia="zh-CN"/>
        </w:rPr>
        <w:t>本册教材是按照《课程标准》编排的新教材，在内容、体系、结构上都有所突破和创新，体现了新理念和新目标，致力于构建新的教材系统，促进学生综合素质的提高，确立学生在学习中的主体地位，利于学生综合学习，因而达到较高的综合教学效应。教材分为三大块；整合优化单元（课文分教读和自读，练习分必做和选做，自读课文后的练习尤其可以灵活处理）、综合性学习（含口语交际和写作）、名著推荐和阅读。努力吸引学生，提高学生的学习积极性。在综合性语文学习提高学生的语文素养，在不断的语文实践中，提高学生学习语文的积极性，培养实践能力、创新能力和探究能力。扩大了知识容量，增强了综合教学的整体效应，有利于全面而有效地提高学生语文素质的素养。</w:t>
      </w:r>
    </w:p>
    <w:p>
      <w:pPr>
        <w:rPr>
          <w:rFonts w:hint="eastAsia"/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四、教学措施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</w:t>
      </w:r>
      <w:r>
        <w:rPr>
          <w:rFonts w:hint="eastAsia"/>
          <w:sz w:val="24"/>
          <w:szCs w:val="32"/>
        </w:rPr>
        <w:t>.实行分层目标教学，利用课余时间培优辅后，力争整体提高。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2</w:t>
      </w:r>
      <w:r>
        <w:rPr>
          <w:rFonts w:hint="eastAsia"/>
          <w:sz w:val="24"/>
          <w:szCs w:val="32"/>
        </w:rPr>
        <w:t>.优化作业管理。培养学生自主学习、自我管理的能力，发挥科代表、组长的作用，力争做到每课过关。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3</w:t>
      </w:r>
      <w:r>
        <w:rPr>
          <w:rFonts w:hint="eastAsia"/>
          <w:sz w:val="24"/>
          <w:szCs w:val="32"/>
        </w:rPr>
        <w:t>.认真搞好中考总复习。要想尽一切办法，克服学生厌学心理，把不爱学习的部分学生的学习积极性充分调动起来，使他们乐学、好学、善学，争取中考中取得优异的成绩。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4</w:t>
      </w:r>
      <w:r>
        <w:rPr>
          <w:rFonts w:hint="eastAsia"/>
          <w:sz w:val="24"/>
          <w:szCs w:val="32"/>
        </w:rPr>
        <w:t>.狠抓语文基础的训练。在复习过程中让学生明确基础知识考点的范围，始终以考纲作为复习指南。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5</w:t>
      </w:r>
      <w:r>
        <w:rPr>
          <w:rFonts w:hint="eastAsia"/>
          <w:sz w:val="24"/>
          <w:szCs w:val="32"/>
        </w:rPr>
        <w:t>.重视文言文的阅读训练文言词汇的理解积累。对初中六册语文教材的重要文言文篇目要求学生都要过关，重点要求学生能默写一些重要的名段、名句，懂得文言实、虚词的释义，翻译句子和能了解其主要内容及其写法，领悟其内涵，从中获得有益的启示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6</w:t>
      </w:r>
      <w:r>
        <w:rPr>
          <w:rFonts w:hint="eastAsia"/>
          <w:sz w:val="24"/>
          <w:szCs w:val="32"/>
        </w:rPr>
        <w:t>.重点搞好现代文阅读理解的复习。一是平时的阅读积累，培养良好的阅读习惯，形成比较好的语感。要引导学生形成这样的阅读习惯：判定文体，概括内容中心，赏析感悟。就是拿来一篇文章，先读一遍，整体感知，快速地理解文章内容再作赏析感悟。简单说就是把文章读懂。二是考点专题辅导。可粗略地把现代文阅读的试题分成整体感知与信息提取概括类、中心与情感概括概括类、语言品析作用好处类、联系生活感悟类这样四个大的板块，其中还要再细分出若干小的考点，每一个考点都要指导学生形成比较稳妥的答题思路和解题规范，这样，基本上能保证学生不失大分，要做到完全不失分，就又回到刚才第一方面的功夫上去了。其实，也就是要教给学生阅读的要领和方法，以“整体阅读——部分阅读——整体阅读”的阅读思路，“读文——读题——答题”的解题思路贯穿整个阅读，着力提高学生的举一反三的迁移能力和应试答题能力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7</w:t>
      </w:r>
      <w:r>
        <w:rPr>
          <w:rFonts w:hint="eastAsia"/>
          <w:sz w:val="24"/>
          <w:szCs w:val="32"/>
        </w:rPr>
        <w:t>.名著阅读积累。这是一个难点，学生往往失分较多。原因一是读书太少，一是课文学得不扎实。可以指导把一到六册教材附录中的名著导读整理出来，分门别类加以归纳，形成一个知识图表，把书名、作者、人物及特征、主要事件、作品主题、写作特色等知识系统疏理，强化记忆。因为现在再要求学生去读书、读名著是很不现实的事，这样疏理之后可以起到事半功倍的效果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8</w:t>
      </w:r>
      <w:r>
        <w:rPr>
          <w:rFonts w:hint="eastAsia"/>
          <w:sz w:val="24"/>
          <w:szCs w:val="32"/>
        </w:rPr>
        <w:t>.课外文言文。其实，这部分与课内相比反而容易了，只是要让我们的学生能活学活用，把在课内形成的解词方法、翻译句子的要求等转化过来即可。但因为学生对陌生的东西会有畏惧感，所以复习时进行一定量的训练还是非常必要的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9</w:t>
      </w:r>
      <w:r>
        <w:rPr>
          <w:rFonts w:hint="eastAsia"/>
          <w:sz w:val="24"/>
          <w:szCs w:val="32"/>
        </w:rPr>
        <w:t>.写作。这是语文第三重点，也是最大的难点。因为我们的学生要想在中考取得好的成绩，作文是关健。作文的成败就决定着中考的成败。中考作文在常规要求之外，有五条发展性评价标准，就是加分的条件：情感真实，充满心灵的感动；具有想像力，能引发人们的想像与思考；体现出较为深厚的文化底蕴，有一定的思辨能力；构思新颖，有创意；语文优美，富有独特的个性。因此作文的复习训练要以此作为发展方向，要把作文的分解训练和综合训练结合起来，每周都要布置专题作文让学生训练，并要加强作文的指导和讲评工作，特别要做好“话题作文”、“半命题作文”等开放性作文的强化训练。从中，还要解决作文的五大难题：书写不工整、立意不深入、选材不新颖、结构不规范、语言无新意。说得简单一些就是解决作文的“深”与“新”两大问题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10</w:t>
      </w:r>
      <w:r>
        <w:rPr>
          <w:rFonts w:hint="eastAsia"/>
          <w:sz w:val="24"/>
          <w:szCs w:val="32"/>
        </w:rPr>
        <w:t>.复习时要从学生实际出发，面向全体，注重实效，要理论联系实际，讲练结合，精讲多练，以练为主。复习时应讲知识要点、题型、思路、规律、方法和学生中的难点问题。要求学生练要有计划性、目的性、针对性。布置的练习要有典型性、指导性、灵活性。要合理安排复习时间，每课时都要集中解决一个问题，并且要抓“突破口”，不盲目“开快车”。</w:t>
      </w:r>
    </w:p>
    <w:p>
      <w:pPr>
        <w:rPr>
          <w:rFonts w:hint="eastAsia"/>
          <w:sz w:val="24"/>
          <w:szCs w:val="32"/>
        </w:rPr>
      </w:pPr>
      <w:r>
        <w:rPr>
          <w:rFonts w:hint="eastAsia"/>
          <w:sz w:val="24"/>
          <w:szCs w:val="32"/>
          <w:lang w:val="en-US" w:eastAsia="zh-CN"/>
        </w:rPr>
        <w:t>11</w:t>
      </w:r>
      <w:r>
        <w:rPr>
          <w:rFonts w:hint="eastAsia"/>
          <w:sz w:val="24"/>
          <w:szCs w:val="32"/>
        </w:rPr>
        <w:t>.在专题知识的测试阶段中，做好学生的成绩统计工作，及时了解学生的掌握情况并做好点拨。在综合测试的阶段中，要做好知识点的查漏补缺工作。指导学生分析答卷中的主要失误及其原因，并从中找出规律来，以提高学生的应试能力。突出“测——评——练——讲”的模式。</w:t>
      </w:r>
    </w:p>
    <w:p>
      <w:pPr>
        <w:rPr>
          <w:rFonts w:hint="eastAsia"/>
          <w:sz w:val="24"/>
          <w:szCs w:val="32"/>
        </w:rPr>
      </w:pPr>
    </w:p>
    <w:p>
      <w:pPr>
        <w:rPr>
          <w:sz w:val="24"/>
          <w:szCs w:val="24"/>
        </w:rPr>
      </w:pPr>
      <w:r>
        <w:rPr>
          <w:rFonts w:hint="eastAsia"/>
          <w:b/>
          <w:bCs/>
          <w:sz w:val="24"/>
          <w:szCs w:val="32"/>
          <w:lang w:val="en-US" w:eastAsia="zh-CN"/>
        </w:rPr>
        <w:t>【教学进度安排】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2月-3月初</w:t>
      </w:r>
      <w:r>
        <w:rPr>
          <w:rFonts w:ascii="宋体" w:hAnsi="宋体" w:eastAsia="宋体" w:cs="宋体"/>
          <w:b/>
          <w:bCs/>
          <w:sz w:val="24"/>
          <w:szCs w:val="24"/>
        </w:rPr>
        <w:t>新课结束前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  <w:r>
        <w:rPr>
          <w:rFonts w:ascii="宋体" w:hAnsi="宋体" w:eastAsia="宋体" w:cs="宋体"/>
          <w:sz w:val="24"/>
          <w:szCs w:val="24"/>
        </w:rPr>
        <w:t>《唐雎不辱使命》2课时 《孔乙己》3课时 《曹刿论战》2课时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3月 《变色龙》2课时 《邹忌讽齐王纳谏》2课时 《陈涉世家》3课时 《出师表》3课时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</w:t>
      </w:r>
      <w:r>
        <w:rPr>
          <w:rFonts w:ascii="宋体" w:hAnsi="宋体" w:eastAsia="宋体" w:cs="宋体"/>
          <w:sz w:val="24"/>
          <w:szCs w:val="24"/>
        </w:rPr>
        <w:t>戏剧单元2课时、诗歌＋议论文复习</w:t>
      </w:r>
    </w:p>
    <w:p>
      <w:pPr>
        <w:spacing w:after="240" w:afterAutospacing="0"/>
        <w:rPr>
          <w:rFonts w:ascii="宋体" w:hAnsi="宋体" w:eastAsia="宋体" w:cs="宋体"/>
          <w:sz w:val="24"/>
          <w:szCs w:val="24"/>
        </w:rPr>
      </w:pPr>
      <w:bookmarkStart w:id="0" w:name="_GoBack"/>
      <w:bookmarkEnd w:id="0"/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4月-5月</w:t>
      </w:r>
      <w:r>
        <w:rPr>
          <w:rFonts w:ascii="宋体" w:hAnsi="宋体" w:eastAsia="宋体" w:cs="宋体"/>
          <w:b/>
          <w:bCs/>
          <w:sz w:val="24"/>
          <w:szCs w:val="24"/>
        </w:rPr>
        <w:t>新课结束后至一模前：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ascii="宋体" w:hAnsi="宋体" w:eastAsia="宋体" w:cs="宋体"/>
          <w:sz w:val="24"/>
          <w:szCs w:val="24"/>
        </w:rPr>
        <w:t>借助《古诗文诵读鉴赏》进行古诗文默写，默写篇目以新课标为准。编写学案，关注重点词句。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印发学案，对课内古文篇目进行归纳整理，关注重点实词、特殊句式。古诗文默写、古文知识默写穿插进行。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ascii="宋体" w:hAnsi="宋体" w:eastAsia="宋体" w:cs="宋体"/>
          <w:sz w:val="24"/>
          <w:szCs w:val="24"/>
        </w:rPr>
        <w:t>重点阅读《水浒传》、《骆驼祥子》、《西游记》，并完成相关习题。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ascii="宋体" w:hAnsi="宋体" w:eastAsia="宋体" w:cs="宋体"/>
          <w:sz w:val="24"/>
          <w:szCs w:val="24"/>
        </w:rPr>
        <w:t>重点关注文学类文本阅读（小说、散文），归纳整理，拓展知识点，关注非连续性文本。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5、</w:t>
      </w:r>
      <w:r>
        <w:rPr>
          <w:rFonts w:ascii="宋体" w:hAnsi="宋体" w:eastAsia="宋体" w:cs="宋体"/>
          <w:sz w:val="24"/>
          <w:szCs w:val="24"/>
        </w:rPr>
        <w:t>每周末积累作文素材，随笔和大作穿插，侧重文体写作指导。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6、</w:t>
      </w:r>
      <w:r>
        <w:rPr>
          <w:rFonts w:ascii="宋体" w:hAnsi="宋体" w:eastAsia="宋体" w:cs="宋体"/>
          <w:sz w:val="24"/>
          <w:szCs w:val="24"/>
        </w:rPr>
        <w:t>根据当天老师讲解的知识重点，布置相应的学生作业，并及时批改及时反馈。</w:t>
      </w:r>
    </w:p>
    <w:p>
      <w:pPr>
        <w:spacing w:after="240" w:afterAutospacing="0"/>
        <w:rPr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5月-6月</w:t>
      </w:r>
      <w:r>
        <w:rPr>
          <w:rFonts w:ascii="宋体" w:hAnsi="宋体" w:eastAsia="宋体" w:cs="宋体"/>
          <w:b/>
          <w:bCs/>
          <w:sz w:val="24"/>
          <w:szCs w:val="24"/>
        </w:rPr>
        <w:t>一模至二模</w:t>
      </w:r>
      <w:r>
        <w:rPr>
          <w:rFonts w:ascii="宋体" w:hAnsi="宋体" w:eastAsia="宋体" w:cs="宋体"/>
          <w:sz w:val="24"/>
          <w:szCs w:val="24"/>
        </w:rPr>
        <w:t>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1.以新课标为准，进行古诗文默写。编写学案，关注重点词句。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2.归纳整理课内古文篇目，关注重点实词、特殊句式，印发学案。古诗文默写、古文知识默写穿插进行。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3.重点阅读《海底两万里》、《钢铁是怎样炼成的》、《朝花夕拾》、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《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经典常谈</w:t>
      </w:r>
      <w:r>
        <w:rPr>
          <w:rFonts w:hint="eastAsia" w:ascii="宋体" w:hAnsi="宋体" w:eastAsia="宋体" w:cs="宋体"/>
          <w:sz w:val="24"/>
          <w:szCs w:val="24"/>
          <w:lang w:eastAsia="zh-CN"/>
        </w:rPr>
        <w:t>》</w:t>
      </w:r>
      <w:r>
        <w:rPr>
          <w:rFonts w:ascii="宋体" w:hAnsi="宋体" w:eastAsia="宋体" w:cs="宋体"/>
          <w:sz w:val="24"/>
          <w:szCs w:val="24"/>
        </w:rPr>
        <w:t>并完成相关习题。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4.重点关注实用类文本阅读（说明文、议论文），归纳整理，拓展知识点，关注非连续性文本。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5.每周末积累作文素材，随笔和大作穿插，重点关注思辨类文本。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t>6.学生作业以专题训练为主，辅以综合卷，复习语基知识（重点关注语法题、漫画题、材料题），老师注重讲评提优。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6月</w:t>
      </w:r>
      <w:r>
        <w:rPr>
          <w:rFonts w:ascii="宋体" w:hAnsi="宋体" w:eastAsia="宋体" w:cs="宋体"/>
          <w:b/>
          <w:bCs/>
          <w:sz w:val="24"/>
          <w:szCs w:val="24"/>
        </w:rPr>
        <w:t>冲刺阶段：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1、</w:t>
      </w:r>
      <w:r>
        <w:rPr>
          <w:rFonts w:ascii="宋体" w:hAnsi="宋体" w:eastAsia="宋体" w:cs="宋体"/>
          <w:sz w:val="24"/>
          <w:szCs w:val="24"/>
        </w:rPr>
        <w:t>默写继续每天进行，关注重点词句。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2、</w:t>
      </w:r>
      <w:r>
        <w:rPr>
          <w:rFonts w:ascii="宋体" w:hAnsi="宋体" w:eastAsia="宋体" w:cs="宋体"/>
          <w:sz w:val="24"/>
          <w:szCs w:val="24"/>
        </w:rPr>
        <w:t>重点阅读《儒林外史》、《简·爱》，并完成相关习题。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3、</w:t>
      </w:r>
      <w:r>
        <w:rPr>
          <w:rFonts w:ascii="宋体" w:hAnsi="宋体" w:eastAsia="宋体" w:cs="宋体"/>
          <w:sz w:val="24"/>
          <w:szCs w:val="24"/>
        </w:rPr>
        <w:t>每天阅读优秀文章，积累作文素材，保持练笔，关注卷面整洁。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4、</w:t>
      </w:r>
      <w:r>
        <w:rPr>
          <w:rFonts w:ascii="宋体" w:hAnsi="宋体" w:eastAsia="宋体" w:cs="宋体"/>
          <w:sz w:val="24"/>
          <w:szCs w:val="24"/>
        </w:rPr>
        <w:t>学生活动以做综合卷为主，并自我反思归纳整理，查漏补缺。</w:t>
      </w:r>
    </w:p>
    <w:sectPr>
      <w:pgSz w:w="11906" w:h="16838"/>
      <w:pgMar w:top="10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AA8D673"/>
    <w:multiLevelType w:val="singleLevel"/>
    <w:tmpl w:val="BAA8D67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0DC0F8B"/>
    <w:multiLevelType w:val="singleLevel"/>
    <w:tmpl w:val="00DC0F8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cxZGU3OGE1ZTljN2E4YWEwYTJjMTFkNzcwYjQyNjMifQ=="/>
  </w:docVars>
  <w:rsids>
    <w:rsidRoot w:val="62913D0F"/>
    <w:rsid w:val="17CC2342"/>
    <w:rsid w:val="1F911DEF"/>
    <w:rsid w:val="50964CC0"/>
    <w:rsid w:val="55214D74"/>
    <w:rsid w:val="62913D0F"/>
    <w:rsid w:val="6D757FEA"/>
    <w:rsid w:val="7D561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2024-02-18T04:53:00Z</dcterms:created>
  <dc:creator> 土豆momi</dc:creator>
  <cp:lastModifiedBy> 土豆momi</cp:lastModifiedBy>
  <dcterms:modified xsi:type="dcterms:W3CDTF">2024-02-19T09:07:42Z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C2DFFDCF68284D10B9685C09FC81714C_11</vt:lpwstr>
  </property>
</Properties>
</file>